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F665D" w14:textId="77777777" w:rsidR="00D01E1F" w:rsidRPr="00D01E1F" w:rsidRDefault="00D01E1F" w:rsidP="00D01E1F">
      <w:pPr>
        <w:widowControl/>
        <w:autoSpaceDE/>
        <w:autoSpaceDN/>
        <w:adjustRightInd/>
        <w:jc w:val="center"/>
        <w:rPr>
          <w:rFonts w:ascii="PT Astra Serif" w:hAnsi="PT Astra Serif"/>
          <w:b/>
          <w:sz w:val="26"/>
          <w:szCs w:val="26"/>
        </w:rPr>
      </w:pPr>
      <w:bookmarkStart w:id="0" w:name="_GoBack"/>
      <w:bookmarkEnd w:id="0"/>
      <w:r w:rsidRPr="00D01E1F">
        <w:rPr>
          <w:rFonts w:ascii="PT Astra Serif" w:hAnsi="PT Astra Serif"/>
          <w:b/>
          <w:sz w:val="26"/>
          <w:szCs w:val="26"/>
        </w:rPr>
        <w:t xml:space="preserve">Памятка о правилах проведения ГИА в 2024 году </w:t>
      </w:r>
    </w:p>
    <w:p w14:paraId="3F56CF3C" w14:textId="77777777"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(для ознакомления участников ГИА и их родителей (законных представителей)/уполномоченных лиц под подпись)</w:t>
      </w:r>
    </w:p>
    <w:p w14:paraId="0058F549" w14:textId="77777777" w:rsidR="00D01E1F" w:rsidRPr="00D01E1F" w:rsidRDefault="00D01E1F" w:rsidP="00D01E1F">
      <w:pPr>
        <w:widowControl/>
        <w:autoSpaceDE/>
        <w:autoSpaceDN/>
        <w:adjustRightInd/>
        <w:jc w:val="center"/>
        <w:rPr>
          <w:rFonts w:ascii="PT Astra Serif" w:hAnsi="PT Astra Serif"/>
          <w:b/>
          <w:sz w:val="26"/>
          <w:szCs w:val="26"/>
        </w:rPr>
      </w:pPr>
    </w:p>
    <w:p w14:paraId="6FC6A5BE" w14:textId="77777777"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 xml:space="preserve">Общая информация о порядке проведения ГИА </w:t>
      </w:r>
    </w:p>
    <w:p w14:paraId="32D15B0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w:t>
      </w:r>
      <w:r w:rsidRPr="00D01E1F">
        <w:rPr>
          <w:rFonts w:ascii="PT Astra Serif" w:hAnsi="PT Astra Serif"/>
          <w:sz w:val="26"/>
          <w:szCs w:val="26"/>
        </w:rPr>
        <w:tab/>
        <w:t xml:space="preserve">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w:t>
      </w:r>
      <w:r w:rsidRPr="00D01E1F">
        <w:rPr>
          <w:rFonts w:ascii="PT Astra Serif" w:hAnsi="PT Astra Serif"/>
          <w:sz w:val="26"/>
          <w:szCs w:val="26"/>
        </w:rPr>
        <w:br/>
        <w:t>№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14:paraId="249D8D6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w:t>
      </w:r>
      <w:r w:rsidRPr="00D01E1F">
        <w:rPr>
          <w:rFonts w:ascii="PT Astra Serif" w:hAnsi="PT Astra Serif"/>
          <w:sz w:val="26"/>
          <w:szCs w:val="26"/>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14:paraId="4B45B5C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3.</w:t>
      </w:r>
      <w:r w:rsidRPr="00D01E1F">
        <w:rPr>
          <w:rFonts w:ascii="PT Astra Serif" w:hAnsi="PT Astra Serif"/>
          <w:sz w:val="26"/>
          <w:szCs w:val="26"/>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14:paraId="4C5B709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4.</w:t>
      </w:r>
      <w:r w:rsidRPr="00D01E1F">
        <w:rPr>
          <w:rFonts w:ascii="PT Astra Serif" w:hAnsi="PT Astra Serif"/>
          <w:sz w:val="26"/>
          <w:szCs w:val="26"/>
        </w:rPr>
        <w:tab/>
        <w:t>Результаты ГИА признаются удовлетворительными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14:paraId="6AFABD1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D01E1F">
        <w:rPr>
          <w:rFonts w:ascii="PT Astra Serif" w:hAnsi="PT Astra Serif"/>
          <w:color w:val="000000"/>
          <w:spacing w:val="-1"/>
          <w:sz w:val="26"/>
          <w:szCs w:val="26"/>
        </w:rPr>
        <w:t>общеобразовательные организации, реализующие программы среднего общего образования (далее - образовательные организации)</w:t>
      </w:r>
      <w:r w:rsidRPr="00D01E1F">
        <w:rPr>
          <w:rFonts w:ascii="PT Astra Serif" w:hAnsi="PT Astra Serif"/>
          <w:sz w:val="26"/>
          <w:szCs w:val="26"/>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14:paraId="30345D8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7" w:history="1">
        <w:r w:rsidRPr="00D01E1F">
          <w:rPr>
            <w:rFonts w:ascii="PT Astra Serif" w:hAnsi="PT Astra Serif"/>
            <w:color w:val="0000FF"/>
            <w:sz w:val="26"/>
            <w:szCs w:val="26"/>
            <w:u w:val="single"/>
          </w:rPr>
          <w:t>http://minobr.saratov.gov.ru/</w:t>
        </w:r>
      </w:hyperlink>
      <w:r w:rsidRPr="00D01E1F">
        <w:rPr>
          <w:rFonts w:ascii="PT Astra Serif" w:hAnsi="PT Astra Serif"/>
          <w:sz w:val="26"/>
          <w:szCs w:val="26"/>
        </w:rPr>
        <w:t xml:space="preserve">. </w:t>
      </w:r>
    </w:p>
    <w:p w14:paraId="63F556A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14:paraId="560AA84D" w14:textId="77777777" w:rsidR="00D01E1F" w:rsidRPr="00D01E1F" w:rsidRDefault="00D01E1F" w:rsidP="00D01E1F">
      <w:pPr>
        <w:widowControl/>
        <w:tabs>
          <w:tab w:val="left" w:pos="0"/>
        </w:tabs>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С предварительными результатами ЕГЭ можно ознакомиться на специальном сервисе </w:t>
      </w:r>
      <w:hyperlink r:id="rId8" w:history="1">
        <w:r w:rsidRPr="00D01E1F">
          <w:rPr>
            <w:rFonts w:ascii="PT Astra Serif" w:hAnsi="PT Astra Serif"/>
            <w:color w:val="0000FF"/>
            <w:sz w:val="26"/>
            <w:szCs w:val="26"/>
            <w:u w:val="single"/>
          </w:rPr>
          <w:t>https://checkege.rustest.ru/</w:t>
        </w:r>
      </w:hyperlink>
      <w:r w:rsidRPr="00D01E1F">
        <w:rPr>
          <w:rFonts w:ascii="PT Astra Serif" w:hAnsi="PT Astra Serif"/>
          <w:sz w:val="26"/>
          <w:szCs w:val="26"/>
        </w:rPr>
        <w:t xml:space="preserve">. </w:t>
      </w:r>
    </w:p>
    <w:p w14:paraId="71E7651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5.</w:t>
      </w:r>
      <w:r w:rsidRPr="00D01E1F">
        <w:rPr>
          <w:rFonts w:ascii="PT Astra Serif" w:hAnsi="PT Astra Serif"/>
          <w:sz w:val="26"/>
          <w:szCs w:val="26"/>
        </w:rPr>
        <w:tab/>
        <w:t xml:space="preserve">Результаты ЕГЭ по математике </w:t>
      </w:r>
      <w:r w:rsidRPr="00D01E1F">
        <w:rPr>
          <w:rFonts w:ascii="PT Astra Serif" w:hAnsi="PT Astra Serif"/>
          <w:i/>
          <w:sz w:val="26"/>
          <w:szCs w:val="26"/>
        </w:rPr>
        <w:t>базового уровня</w:t>
      </w:r>
      <w:r w:rsidRPr="00D01E1F">
        <w:rPr>
          <w:rFonts w:ascii="PT Astra Serif" w:hAnsi="PT Astra Serif"/>
          <w:sz w:val="26"/>
          <w:szCs w:val="26"/>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551D27D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Результаты ЕГЭ по математике </w:t>
      </w:r>
      <w:r w:rsidRPr="00D01E1F">
        <w:rPr>
          <w:rFonts w:ascii="PT Astra Serif" w:hAnsi="PT Astra Serif"/>
          <w:i/>
          <w:sz w:val="26"/>
          <w:szCs w:val="26"/>
        </w:rPr>
        <w:t xml:space="preserve">профильного уровня </w:t>
      </w:r>
      <w:r w:rsidRPr="00D01E1F">
        <w:rPr>
          <w:rFonts w:ascii="PT Astra Serif" w:hAnsi="PT Astra Serif"/>
          <w:sz w:val="26"/>
          <w:szCs w:val="26"/>
        </w:rPr>
        <w:t>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5A8F890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6.</w:t>
      </w:r>
      <w:r w:rsidRPr="00D01E1F">
        <w:rPr>
          <w:rFonts w:ascii="PT Astra Serif" w:hAnsi="PT Astra Serif"/>
          <w:sz w:val="26"/>
          <w:szCs w:val="26"/>
        </w:rPr>
        <w:tab/>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4F88A46A"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48184C4D" w14:textId="77777777" w:rsidR="00D01E1F" w:rsidRPr="00D01E1F" w:rsidRDefault="00D01E1F" w:rsidP="00D01E1F">
      <w:pPr>
        <w:widowControl/>
        <w:autoSpaceDE/>
        <w:autoSpaceDN/>
        <w:adjustRightInd/>
        <w:ind w:firstLine="709"/>
        <w:jc w:val="center"/>
        <w:rPr>
          <w:rFonts w:ascii="PT Astra Serif" w:hAnsi="PT Astra Serif"/>
          <w:b/>
          <w:sz w:val="26"/>
          <w:szCs w:val="26"/>
        </w:rPr>
      </w:pPr>
      <w:r w:rsidRPr="00D01E1F">
        <w:rPr>
          <w:rFonts w:ascii="PT Astra Serif" w:hAnsi="PT Astra Serif"/>
          <w:b/>
          <w:sz w:val="26"/>
          <w:szCs w:val="26"/>
        </w:rPr>
        <w:t xml:space="preserve">Обязанности участника ГИА </w:t>
      </w:r>
    </w:p>
    <w:p w14:paraId="6733FEF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7.</w:t>
      </w:r>
      <w:r w:rsidRPr="00D01E1F">
        <w:rPr>
          <w:rFonts w:ascii="PT Astra Serif" w:hAnsi="PT Astra Serif"/>
          <w:sz w:val="26"/>
          <w:szCs w:val="26"/>
        </w:rPr>
        <w:tab/>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14:paraId="50CA01A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8.</w:t>
      </w:r>
      <w:r w:rsidRPr="00D01E1F">
        <w:rPr>
          <w:rFonts w:ascii="PT Astra Serif" w:hAnsi="PT Astra Serif"/>
          <w:sz w:val="26"/>
          <w:szCs w:val="26"/>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14:paraId="70AE6A6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9.</w:t>
      </w:r>
      <w:r w:rsidRPr="00D01E1F">
        <w:rPr>
          <w:rFonts w:ascii="PT Astra Serif" w:hAnsi="PT Astra Serif"/>
          <w:sz w:val="26"/>
          <w:szCs w:val="26"/>
        </w:rPr>
        <w:tab/>
        <w:t xml:space="preserve">Если участник ГИА опоздал на экзамен, </w:t>
      </w:r>
      <w:bookmarkStart w:id="1" w:name="_Hlk152324432"/>
      <w:r w:rsidRPr="00D01E1F">
        <w:rPr>
          <w:rFonts w:ascii="PT Astra Serif" w:hAnsi="PT Astra Serif"/>
          <w:sz w:val="26"/>
          <w:szCs w:val="26"/>
        </w:rPr>
        <w:t>он допускается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не проводится, о чем сообщается участнику ГИА.</w:t>
      </w:r>
    </w:p>
    <w:p w14:paraId="6E34486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В случае проведения экзамена по иностранным языкам (письменная часть, раздел «Аудирование») допуск опоздавшего участника экзамена в аудиторию во время прослушивания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bookmarkEnd w:id="1"/>
    <w:p w14:paraId="66CB968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10.</w:t>
      </w:r>
      <w:r w:rsidRPr="00D01E1F">
        <w:rPr>
          <w:rFonts w:ascii="PT Astra Serif" w:hAnsi="PT Astra Serif"/>
          <w:sz w:val="26"/>
          <w:szCs w:val="26"/>
        </w:rPr>
        <w:tab/>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от образовательной организации.</w:t>
      </w:r>
    </w:p>
    <w:p w14:paraId="2B5A888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11.</w:t>
      </w:r>
      <w:r w:rsidRPr="00D01E1F">
        <w:rPr>
          <w:rFonts w:ascii="PT Astra Serif" w:hAnsi="PT Astra Serif"/>
          <w:sz w:val="26"/>
          <w:szCs w:val="26"/>
        </w:rPr>
        <w:tab/>
        <w:t>В день проведения экзамена (в период с момента входа в ППЭ и до окончания экзамена) в ППЭ участникам экзамена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14:paraId="4B350B9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12.</w:t>
      </w:r>
      <w:r w:rsidRPr="00D01E1F">
        <w:rPr>
          <w:rFonts w:ascii="PT Astra Serif" w:hAnsi="PT Astra Serif"/>
          <w:sz w:val="26"/>
          <w:szCs w:val="26"/>
        </w:rPr>
        <w:tab/>
        <w:t xml:space="preserve">Во время проведения экзамена участникам ГИА запрещается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и </w:t>
      </w:r>
      <w:r w:rsidRPr="00D01E1F">
        <w:rPr>
          <w:rFonts w:ascii="PT Astra Serif" w:hAnsi="PT Astra Serif"/>
          <w:sz w:val="26"/>
          <w:szCs w:val="26"/>
        </w:rPr>
        <w:lastRenderedPageBreak/>
        <w:t>черновики на бумажном или электронном носителях, фотографировать экзаменационные материалы.</w:t>
      </w:r>
    </w:p>
    <w:p w14:paraId="4D0BA56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13.</w:t>
      </w:r>
      <w:r w:rsidRPr="00D01E1F">
        <w:rPr>
          <w:rFonts w:ascii="PT Astra Serif" w:hAnsi="PT Astra Serif"/>
          <w:sz w:val="26"/>
          <w:szCs w:val="26"/>
        </w:rPr>
        <w:tab/>
        <w:t xml:space="preserve">Рекомендуется взять с собой на экзамен только необходимые вещи: </w:t>
      </w:r>
    </w:p>
    <w:p w14:paraId="52D56E0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документ, удостоверяющий личность;</w:t>
      </w:r>
    </w:p>
    <w:p w14:paraId="60EB0E4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черную гелевую, капиллярную ручку;</w:t>
      </w:r>
    </w:p>
    <w:p w14:paraId="348FD72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лекарства (при необходимости);</w:t>
      </w:r>
    </w:p>
    <w:p w14:paraId="0D3D6B0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083EC08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специальные технические средства (для участников ЕГЭ с ОВЗ, детей-инвалидов, инвалидов);</w:t>
      </w:r>
    </w:p>
    <w:p w14:paraId="6A6DF47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средства обучения и воспитания.</w:t>
      </w:r>
    </w:p>
    <w:p w14:paraId="1748036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14:paraId="40B814A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14.</w:t>
      </w:r>
      <w:r w:rsidRPr="00D01E1F">
        <w:rPr>
          <w:rFonts w:ascii="PT Astra Serif" w:hAnsi="PT Astra Serif"/>
          <w:sz w:val="26"/>
          <w:szCs w:val="26"/>
        </w:rPr>
        <w:tab/>
        <w:t>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ГИА.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0FE5E3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15.</w:t>
      </w:r>
      <w:r w:rsidRPr="00D01E1F">
        <w:rPr>
          <w:rFonts w:ascii="PT Astra Serif" w:hAnsi="PT Astra Serif"/>
          <w:sz w:val="26"/>
          <w:szCs w:val="26"/>
        </w:rPr>
        <w:tab/>
      </w:r>
      <w:bookmarkStart w:id="2" w:name="_Hlk152327734"/>
      <w:r w:rsidRPr="00D01E1F">
        <w:rPr>
          <w:rFonts w:ascii="PT Astra Serif" w:hAnsi="PT Astra Serif"/>
          <w:sz w:val="26"/>
          <w:szCs w:val="26"/>
        </w:rPr>
        <w:t>Участники ГИА занимают рабочие места в аудитории в соответствии со списками распределения. Изменение рабочего места запрещено.</w:t>
      </w:r>
    </w:p>
    <w:p w14:paraId="6971E36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16.</w:t>
      </w:r>
      <w:r w:rsidRPr="00D01E1F">
        <w:rPr>
          <w:rFonts w:ascii="PT Astra Serif" w:hAnsi="PT Astra Serif"/>
          <w:sz w:val="26"/>
          <w:szCs w:val="26"/>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14:paraId="512E153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6FF122F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17.</w:t>
      </w:r>
      <w:r w:rsidRPr="00D01E1F">
        <w:rPr>
          <w:rFonts w:ascii="PT Astra Serif" w:hAnsi="PT Astra Serif"/>
          <w:sz w:val="26"/>
          <w:szCs w:val="26"/>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14:paraId="10D84AB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Нарушение установленного законодательством об образовании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14:paraId="54B6D2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18. </w:t>
      </w:r>
      <w:r w:rsidRPr="00D01E1F">
        <w:rPr>
          <w:rFonts w:ascii="PT Astra Serif" w:hAnsi="PT Astra Serif"/>
          <w:sz w:val="26"/>
          <w:szCs w:val="26"/>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2"/>
    <w:p w14:paraId="04C5B6E5" w14:textId="77777777" w:rsidR="00D01E1F" w:rsidRPr="00D01E1F" w:rsidRDefault="00D01E1F" w:rsidP="00D01E1F">
      <w:pPr>
        <w:widowControl/>
        <w:autoSpaceDE/>
        <w:autoSpaceDN/>
        <w:adjustRightInd/>
        <w:ind w:firstLine="709"/>
        <w:jc w:val="center"/>
        <w:rPr>
          <w:rFonts w:ascii="PT Astra Serif" w:hAnsi="PT Astra Serif"/>
          <w:b/>
          <w:sz w:val="26"/>
          <w:szCs w:val="26"/>
        </w:rPr>
      </w:pPr>
    </w:p>
    <w:p w14:paraId="300633E7" w14:textId="77777777" w:rsidR="00D01E1F" w:rsidRPr="00D01E1F" w:rsidRDefault="00D01E1F" w:rsidP="00D01E1F">
      <w:pPr>
        <w:widowControl/>
        <w:autoSpaceDE/>
        <w:autoSpaceDN/>
        <w:adjustRightInd/>
        <w:ind w:firstLine="709"/>
        <w:jc w:val="center"/>
        <w:rPr>
          <w:rFonts w:ascii="PT Astra Serif" w:hAnsi="PT Astra Serif"/>
          <w:b/>
          <w:sz w:val="26"/>
          <w:szCs w:val="26"/>
        </w:rPr>
      </w:pPr>
      <w:r w:rsidRPr="00D01E1F">
        <w:rPr>
          <w:rFonts w:ascii="PT Astra Serif" w:hAnsi="PT Astra Serif"/>
          <w:b/>
          <w:sz w:val="26"/>
          <w:szCs w:val="26"/>
        </w:rPr>
        <w:t>Права участника ГИА</w:t>
      </w:r>
    </w:p>
    <w:p w14:paraId="7901EE0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19.</w:t>
      </w:r>
      <w:r w:rsidRPr="00D01E1F">
        <w:rPr>
          <w:rFonts w:ascii="PT Astra Serif" w:hAnsi="PT Astra Serif"/>
          <w:sz w:val="26"/>
          <w:szCs w:val="26"/>
        </w:rPr>
        <w:tab/>
        <w:t>Участник ГИА может при выполнении работы использовать черновики и делать пометки в КИМ.</w:t>
      </w:r>
    </w:p>
    <w:p w14:paraId="5A1626FD"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 xml:space="preserve">Внимание! Черновики и КИМ не проверяются и записи в них не учитываются при обработке. </w:t>
      </w:r>
    </w:p>
    <w:p w14:paraId="1EE28FA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20.</w:t>
      </w:r>
      <w:r w:rsidRPr="00D01E1F">
        <w:rPr>
          <w:rFonts w:ascii="PT Astra Serif" w:hAnsi="PT Astra Serif"/>
          <w:sz w:val="26"/>
          <w:szCs w:val="26"/>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резервные сроки. </w:t>
      </w:r>
    </w:p>
    <w:p w14:paraId="74ADC80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21.</w:t>
      </w:r>
      <w:r w:rsidRPr="00D01E1F">
        <w:rPr>
          <w:rFonts w:ascii="PT Astra Serif" w:hAnsi="PT Astra Serif"/>
          <w:sz w:val="26"/>
          <w:szCs w:val="26"/>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14:paraId="49E027A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22.</w:t>
      </w:r>
      <w:r w:rsidRPr="00D01E1F">
        <w:rPr>
          <w:rFonts w:ascii="PT Astra Serif" w:hAnsi="PT Astra Serif"/>
          <w:sz w:val="26"/>
          <w:szCs w:val="26"/>
        </w:rPr>
        <w:tab/>
        <w:t>В случае если обучающийся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основного периода (не более одного раза).</w:t>
      </w:r>
    </w:p>
    <w:p w14:paraId="375F4EC0"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5E5CDDFC" w14:textId="0B2AB795"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23.</w:t>
      </w:r>
      <w:r w:rsidRPr="00D01E1F">
        <w:rPr>
          <w:rFonts w:ascii="PT Astra Serif" w:hAnsi="PT Astra Serif"/>
          <w:sz w:val="26"/>
          <w:szCs w:val="26"/>
        </w:rPr>
        <w:tab/>
        <w:t>Участникам ГИА, не прошедшим ГИА по обязательным учебным предметам (в том числе участникам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либо участникам ГИА, получившим повторно неудовлетворительный результат по одному из этих предметов на ГИА в резервные сроки, предоставляется право пройти ГИА в форме ЕГЭ по русскому языку и (или) математике базового уровня (ГИА в форме ГВЭ по русскому языку и (или) математике) в дополнительный период, но не ранее 1 сентября текущего года в формах, установленных Порядком проведения ГИА. Для повторного прохождения ГИА участники ГИА восстанавливаются в образовательные организации на срок, необходимый для прохождения ГИА.</w:t>
      </w:r>
    </w:p>
    <w:p w14:paraId="2BBCFC4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24.</w:t>
      </w:r>
      <w:r w:rsidRPr="00D01E1F">
        <w:rPr>
          <w:rFonts w:ascii="PT Astra Serif" w:hAnsi="PT Astra Serif"/>
          <w:sz w:val="26"/>
          <w:szCs w:val="26"/>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14:paraId="0C268FE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ГИА требований Порядка проведения ГИА, с неправильным заполнением бланков и дополнительных бланков.</w:t>
      </w:r>
    </w:p>
    <w:p w14:paraId="3E6A4FA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Участники ГИА не позднее чем за один рабочий день до даты рассмотрения апелляции информируются о времени и месте рассмотрения апелляции.</w:t>
      </w:r>
    </w:p>
    <w:p w14:paraId="0F7F8EB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w:t>
      </w:r>
      <w:r w:rsidRPr="00D01E1F">
        <w:rPr>
          <w:rFonts w:ascii="PT Astra Serif" w:hAnsi="PT Astra Serif"/>
          <w:sz w:val="26"/>
          <w:szCs w:val="26"/>
        </w:rPr>
        <w:br/>
      </w:r>
      <w:r w:rsidRPr="00D01E1F">
        <w:rPr>
          <w:rFonts w:ascii="PT Astra Serif" w:hAnsi="PT Astra Serif"/>
          <w:sz w:val="26"/>
          <w:szCs w:val="26"/>
        </w:rPr>
        <w:lastRenderedPageBreak/>
        <w:t>18 лет, или участниками экзаменов, достигшими возраста 18 лет, лица (при предъявлении документов, удостоверяющих личность, и доверенности).</w:t>
      </w:r>
    </w:p>
    <w:p w14:paraId="2B93E24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25.</w:t>
      </w:r>
      <w:r w:rsidRPr="00D01E1F">
        <w:rPr>
          <w:rFonts w:ascii="PT Astra Serif" w:hAnsi="PT Astra Serif"/>
          <w:sz w:val="26"/>
          <w:szCs w:val="26"/>
        </w:rPr>
        <w:tab/>
      </w:r>
      <w:r w:rsidRPr="00D01E1F">
        <w:rPr>
          <w:rFonts w:ascii="PT Astra Serif" w:hAnsi="PT Astra Serif"/>
          <w:b/>
          <w:sz w:val="26"/>
          <w:szCs w:val="26"/>
        </w:rPr>
        <w:t>Апелляцию о нарушении установленного Порядка проведения ГИА</w:t>
      </w:r>
      <w:r w:rsidRPr="00D01E1F">
        <w:rPr>
          <w:rFonts w:ascii="PT Astra Serif" w:hAnsi="PT Astra Serif"/>
          <w:sz w:val="26"/>
          <w:szCs w:val="26"/>
        </w:rPr>
        <w:t xml:space="preserve"> участник ГИА подает в день проведения экзамена члену ГЭК, не покидая ППЭ. </w:t>
      </w:r>
    </w:p>
    <w:p w14:paraId="635C435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14:paraId="6590250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об отклонении апелляции;</w:t>
      </w:r>
    </w:p>
    <w:p w14:paraId="65E8DE1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об удовлетворении апелляции.</w:t>
      </w:r>
    </w:p>
    <w:p w14:paraId="319C4DA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14:paraId="545BD5D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14:paraId="6227483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26.</w:t>
      </w:r>
      <w:r w:rsidRPr="00D01E1F">
        <w:rPr>
          <w:rFonts w:ascii="PT Astra Serif" w:hAnsi="PT Astra Serif"/>
          <w:sz w:val="26"/>
          <w:szCs w:val="26"/>
        </w:rPr>
        <w:tab/>
      </w:r>
      <w:r w:rsidRPr="00D01E1F">
        <w:rPr>
          <w:rFonts w:ascii="PT Astra Serif" w:hAnsi="PT Astra Serif"/>
          <w:b/>
          <w:sz w:val="26"/>
          <w:szCs w:val="26"/>
        </w:rPr>
        <w:t>Апелляция о несогласии с выставленными баллами</w:t>
      </w:r>
      <w:r w:rsidRPr="00D01E1F">
        <w:rPr>
          <w:rFonts w:ascii="PT Astra Serif" w:hAnsi="PT Astra Serif"/>
          <w:sz w:val="26"/>
          <w:szCs w:val="26"/>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14:paraId="180B094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7A70B13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504AF6C0"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До заседания апелляционной комиссии по рассмотрению апелляции о несогласии с выставленными баллами апелляционная комиссия:</w:t>
      </w:r>
    </w:p>
    <w:p w14:paraId="66E8FC1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запрашивает в Региональном центре обработки информации апелляционный комплект: изображения бланков и дополнительных бланков (при наличии) экзаменационной работы, файлы, содержащие ответы участника экзамена на задания, в том числе файлы с цифровой аудиозаписью устных ответов участника экзамена, протоколы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131BDE1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2F24DD9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3456E37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0462449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48EE63AB" w14:textId="00D18262"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14:paraId="7C7278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4E95115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47C6B46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2D04D5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14:paraId="2D8EAEA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55CEE4D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27.</w:t>
      </w:r>
      <w:r w:rsidRPr="00D01E1F">
        <w:rPr>
          <w:rFonts w:ascii="PT Astra Serif" w:hAnsi="PT Astra Serif"/>
          <w:sz w:val="26"/>
          <w:szCs w:val="26"/>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14:paraId="7D2D80A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14:paraId="55ACF56F"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675085D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172BF6E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w:t>
      </w:r>
      <w:r w:rsidRPr="00D01E1F">
        <w:rPr>
          <w:rFonts w:ascii="PT Astra Serif" w:hAnsi="PT Astra Serif"/>
          <w:sz w:val="26"/>
          <w:szCs w:val="26"/>
        </w:rPr>
        <w:tab/>
        <w:t xml:space="preserve">Федеральным законом от 29 декабря 2012 года № 273-ФЗ </w:t>
      </w:r>
      <w:r w:rsidRPr="00D01E1F">
        <w:rPr>
          <w:rFonts w:ascii="PT Astra Serif" w:hAnsi="PT Astra Serif"/>
          <w:sz w:val="26"/>
          <w:szCs w:val="26"/>
        </w:rPr>
        <w:br/>
        <w:t>«Об образовании в Российской Федерации».</w:t>
      </w:r>
    </w:p>
    <w:p w14:paraId="0CACD02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w:t>
      </w:r>
      <w:r w:rsidRPr="00D01E1F">
        <w:rPr>
          <w:rFonts w:ascii="PT Astra Serif" w:hAnsi="PT Astra Serif"/>
          <w:sz w:val="26"/>
          <w:szCs w:val="26"/>
        </w:rPr>
        <w:tab/>
        <w:t xml:space="preserve">Постановлением Правительства Российской Федерации </w:t>
      </w:r>
      <w:r w:rsidRPr="00D01E1F">
        <w:rPr>
          <w:rFonts w:ascii="PT Astra Serif" w:hAnsi="PT Astra Serif"/>
          <w:sz w:val="26"/>
          <w:szCs w:val="26"/>
        </w:rPr>
        <w:br/>
        <w:t>от 29 ноября 2021 года № 2085 «</w:t>
      </w:r>
      <w:bookmarkStart w:id="3" w:name="_Hlk152322941"/>
      <w:r w:rsidRPr="00D01E1F">
        <w:rPr>
          <w:rFonts w:ascii="PT Astra Serif" w:hAnsi="PT Astra Serif"/>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bookmarkEnd w:id="3"/>
      <w:r w:rsidRPr="00D01E1F">
        <w:rPr>
          <w:rFonts w:ascii="PT Astra Serif" w:hAnsi="PT Astra Serif"/>
          <w:sz w:val="26"/>
          <w:szCs w:val="26"/>
        </w:rPr>
        <w:t>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5CBAD4F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3.</w:t>
      </w:r>
      <w:r w:rsidRPr="00D01E1F">
        <w:rPr>
          <w:rFonts w:ascii="PT Astra Serif" w:hAnsi="PT Astra Serif"/>
          <w:sz w:val="26"/>
          <w:szCs w:val="26"/>
        </w:rPr>
        <w:tab/>
        <w:t xml:space="preserve">Приказом Министерства просвещения Российской Федерации и Федеральной службы по надзору в сфере образования и науки от 4 апреля </w:t>
      </w:r>
      <w:r w:rsidRPr="00D01E1F">
        <w:rPr>
          <w:rFonts w:ascii="PT Astra Serif" w:hAnsi="PT Astra Serif"/>
          <w:sz w:val="26"/>
          <w:szCs w:val="26"/>
        </w:rPr>
        <w:br/>
        <w:t>2023 года № 233/552 «Об утверждении Порядка проведения государственной итоговой аттестации по образовательным программам среднего общего образования».</w:t>
      </w:r>
    </w:p>
    <w:p w14:paraId="0687FACB"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29ACFE0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 правилами проведения ГИА ознакомлен (а):</w:t>
      </w:r>
    </w:p>
    <w:p w14:paraId="6C9A7343"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7C44C2EE"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Участник ГИА</w:t>
      </w:r>
    </w:p>
    <w:p w14:paraId="74F70C62" w14:textId="77777777" w:rsidR="00D01E1F" w:rsidRPr="00D01E1F" w:rsidRDefault="00D01E1F" w:rsidP="00D01E1F">
      <w:pPr>
        <w:widowControl/>
        <w:autoSpaceDE/>
        <w:autoSpaceDN/>
        <w:adjustRightInd/>
        <w:jc w:val="both"/>
        <w:rPr>
          <w:rFonts w:ascii="PT Astra Serif" w:hAnsi="PT Astra Serif"/>
          <w:sz w:val="26"/>
          <w:szCs w:val="26"/>
        </w:rPr>
      </w:pPr>
    </w:p>
    <w:p w14:paraId="44A30968"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 xml:space="preserve"> __________________ (_____________________) «___» _______20__г.</w:t>
      </w:r>
    </w:p>
    <w:p w14:paraId="3DACB3B9" w14:textId="77777777" w:rsidR="00D01E1F" w:rsidRPr="00D01E1F" w:rsidRDefault="00D01E1F" w:rsidP="00D01E1F">
      <w:pPr>
        <w:widowControl/>
        <w:autoSpaceDE/>
        <w:autoSpaceDN/>
        <w:adjustRightInd/>
        <w:jc w:val="both"/>
        <w:rPr>
          <w:rFonts w:ascii="PT Astra Serif" w:hAnsi="PT Astra Serif"/>
          <w:sz w:val="26"/>
          <w:szCs w:val="26"/>
        </w:rPr>
      </w:pPr>
    </w:p>
    <w:p w14:paraId="25778AFD" w14:textId="77777777" w:rsidR="00D01E1F" w:rsidRPr="00D01E1F" w:rsidRDefault="00D01E1F" w:rsidP="00D01E1F">
      <w:pPr>
        <w:widowControl/>
        <w:autoSpaceDE/>
        <w:autoSpaceDN/>
        <w:adjustRightInd/>
        <w:jc w:val="both"/>
        <w:rPr>
          <w:rFonts w:ascii="PT Astra Serif" w:hAnsi="PT Astra Serif"/>
          <w:sz w:val="26"/>
          <w:szCs w:val="26"/>
        </w:rPr>
      </w:pPr>
    </w:p>
    <w:p w14:paraId="761BCA06"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Родитель/законный представитель несовершеннолетнего участника ГИА</w:t>
      </w:r>
    </w:p>
    <w:p w14:paraId="23223846" w14:textId="77777777" w:rsidR="00D01E1F" w:rsidRPr="00D01E1F" w:rsidRDefault="00D01E1F" w:rsidP="00D01E1F">
      <w:pPr>
        <w:widowControl/>
        <w:autoSpaceDE/>
        <w:autoSpaceDN/>
        <w:adjustRightInd/>
        <w:jc w:val="both"/>
        <w:rPr>
          <w:rFonts w:ascii="PT Astra Serif" w:hAnsi="PT Astra Serif"/>
          <w:sz w:val="26"/>
          <w:szCs w:val="26"/>
        </w:rPr>
      </w:pPr>
    </w:p>
    <w:p w14:paraId="72D5A513"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___________________ (_____________________) «___» _______20__г.</w:t>
      </w:r>
    </w:p>
    <w:p w14:paraId="092ACD55" w14:textId="77777777" w:rsidR="00D01E1F" w:rsidRPr="00D01E1F" w:rsidRDefault="00D01E1F" w:rsidP="00D01E1F">
      <w:pPr>
        <w:widowControl/>
        <w:autoSpaceDE/>
        <w:autoSpaceDN/>
        <w:adjustRightInd/>
        <w:jc w:val="both"/>
        <w:rPr>
          <w:rFonts w:ascii="PT Astra Serif" w:hAnsi="PT Astra Serif"/>
          <w:sz w:val="26"/>
          <w:szCs w:val="26"/>
        </w:rPr>
      </w:pPr>
    </w:p>
    <w:p w14:paraId="12C30E93" w14:textId="4A13DA12" w:rsidR="00A63954" w:rsidRPr="00D01E1F" w:rsidRDefault="00D01E1F" w:rsidP="00D01E1F">
      <w:pPr>
        <w:rPr>
          <w:rFonts w:ascii="PT Astra Serif" w:hAnsi="PT Astra Serif"/>
          <w:sz w:val="26"/>
          <w:szCs w:val="26"/>
        </w:rPr>
      </w:pPr>
      <w:r w:rsidRPr="00D01E1F">
        <w:rPr>
          <w:rFonts w:ascii="PT Astra Serif" w:hAnsi="PT Astra Serif"/>
          <w:color w:val="000000"/>
          <w:spacing w:val="-1"/>
          <w:sz w:val="26"/>
          <w:szCs w:val="26"/>
        </w:rPr>
        <w:br w:type="page"/>
      </w:r>
    </w:p>
    <w:sectPr w:rsidR="00A63954" w:rsidRPr="00D01E1F" w:rsidSect="000E5CBC">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F7873" w14:textId="77777777" w:rsidR="00EB0D72" w:rsidRDefault="00EB0D72" w:rsidP="009E11C8">
      <w:r>
        <w:separator/>
      </w:r>
    </w:p>
  </w:endnote>
  <w:endnote w:type="continuationSeparator" w:id="0">
    <w:p w14:paraId="3DA30F99" w14:textId="77777777" w:rsidR="00EB0D72" w:rsidRDefault="00EB0D72" w:rsidP="009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9B4F4" w14:textId="77777777" w:rsidR="00EB0D72" w:rsidRDefault="00EB0D72" w:rsidP="009E11C8">
      <w:r>
        <w:separator/>
      </w:r>
    </w:p>
  </w:footnote>
  <w:footnote w:type="continuationSeparator" w:id="0">
    <w:p w14:paraId="397CC59A" w14:textId="77777777" w:rsidR="00EB0D72" w:rsidRDefault="00EB0D72" w:rsidP="009E11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94266664"/>
      <w:docPartObj>
        <w:docPartGallery w:val="Page Numbers (Top of Page)"/>
        <w:docPartUnique/>
      </w:docPartObj>
    </w:sdtPr>
    <w:sdtEndPr/>
    <w:sdtContent>
      <w:p w14:paraId="4810C586" w14:textId="2DA97094" w:rsidR="009E11C8" w:rsidRPr="009E11C8" w:rsidRDefault="002400CB">
        <w:pPr>
          <w:pStyle w:val="a3"/>
          <w:jc w:val="center"/>
          <w:rPr>
            <w:rFonts w:ascii="Times New Roman" w:hAnsi="Times New Roman" w:cs="Times New Roman"/>
          </w:rPr>
        </w:pPr>
        <w:r w:rsidRPr="009E11C8">
          <w:rPr>
            <w:rFonts w:ascii="Times New Roman" w:hAnsi="Times New Roman" w:cs="Times New Roman"/>
          </w:rPr>
          <w:fldChar w:fldCharType="begin"/>
        </w:r>
        <w:r w:rsidR="009E11C8" w:rsidRPr="009E11C8">
          <w:rPr>
            <w:rFonts w:ascii="Times New Roman" w:hAnsi="Times New Roman" w:cs="Times New Roman"/>
          </w:rPr>
          <w:instrText>PAGE   \* MERGEFORMAT</w:instrText>
        </w:r>
        <w:r w:rsidRPr="009E11C8">
          <w:rPr>
            <w:rFonts w:ascii="Times New Roman" w:hAnsi="Times New Roman" w:cs="Times New Roman"/>
          </w:rPr>
          <w:fldChar w:fldCharType="separate"/>
        </w:r>
        <w:r w:rsidR="006D5B1B">
          <w:rPr>
            <w:rFonts w:ascii="Times New Roman" w:hAnsi="Times New Roman" w:cs="Times New Roman"/>
            <w:noProof/>
          </w:rPr>
          <w:t>2</w:t>
        </w:r>
        <w:r w:rsidRPr="009E11C8">
          <w:rPr>
            <w:rFonts w:ascii="Times New Roman" w:hAnsi="Times New Roman" w:cs="Times New Roman"/>
          </w:rPr>
          <w:fldChar w:fldCharType="end"/>
        </w:r>
      </w:p>
    </w:sdtContent>
  </w:sdt>
  <w:p w14:paraId="4676837D" w14:textId="77777777" w:rsidR="009E11C8" w:rsidRDefault="009E1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72"/>
    <w:rsid w:val="00003E8D"/>
    <w:rsid w:val="00084072"/>
    <w:rsid w:val="000930EB"/>
    <w:rsid w:val="00097DF5"/>
    <w:rsid w:val="000D6375"/>
    <w:rsid w:val="000E5CBC"/>
    <w:rsid w:val="001117E2"/>
    <w:rsid w:val="001C2D6F"/>
    <w:rsid w:val="001C51CF"/>
    <w:rsid w:val="001E5624"/>
    <w:rsid w:val="002400CB"/>
    <w:rsid w:val="0027540E"/>
    <w:rsid w:val="00291AA3"/>
    <w:rsid w:val="002F6F59"/>
    <w:rsid w:val="003D53E3"/>
    <w:rsid w:val="005412FE"/>
    <w:rsid w:val="006D5B1B"/>
    <w:rsid w:val="007B7209"/>
    <w:rsid w:val="00802A2A"/>
    <w:rsid w:val="00972527"/>
    <w:rsid w:val="00997CE6"/>
    <w:rsid w:val="009C429E"/>
    <w:rsid w:val="009E11C8"/>
    <w:rsid w:val="00A54EBA"/>
    <w:rsid w:val="00A55722"/>
    <w:rsid w:val="00A63954"/>
    <w:rsid w:val="00C84F20"/>
    <w:rsid w:val="00D00545"/>
    <w:rsid w:val="00D01E1F"/>
    <w:rsid w:val="00D0681F"/>
    <w:rsid w:val="00D16A6D"/>
    <w:rsid w:val="00D21FB6"/>
    <w:rsid w:val="00D41F3E"/>
    <w:rsid w:val="00EB0D72"/>
    <w:rsid w:val="00F1639C"/>
    <w:rsid w:val="00F74B65"/>
    <w:rsid w:val="00F86F59"/>
    <w:rsid w:val="00FB7C37"/>
    <w:rsid w:val="00FE2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83D6"/>
  <w15:docId w15:val="{6F6BBD90-5F2D-4648-8839-7B1F721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F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1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E11C8"/>
  </w:style>
  <w:style w:type="paragraph" w:styleId="a5">
    <w:name w:val="footer"/>
    <w:basedOn w:val="a"/>
    <w:link w:val="a6"/>
    <w:uiPriority w:val="99"/>
    <w:unhideWhenUsed/>
    <w:rsid w:val="009E11C8"/>
    <w:pPr>
      <w:tabs>
        <w:tab w:val="center" w:pos="4677"/>
        <w:tab w:val="right" w:pos="9355"/>
      </w:tabs>
    </w:pPr>
  </w:style>
  <w:style w:type="character" w:customStyle="1" w:styleId="a6">
    <w:name w:val="Нижний колонтитул Знак"/>
    <w:basedOn w:val="a0"/>
    <w:link w:val="a5"/>
    <w:uiPriority w:val="99"/>
    <w:rsid w:val="009E11C8"/>
  </w:style>
  <w:style w:type="character" w:styleId="a7">
    <w:name w:val="Hyperlink"/>
    <w:rsid w:val="000E5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ege.rustest.ru/" TargetMode="External"/><Relationship Id="rId3" Type="http://schemas.openxmlformats.org/officeDocument/2006/relationships/settings" Target="settings.xml"/><Relationship Id="rId7" Type="http://schemas.openxmlformats.org/officeDocument/2006/relationships/hyperlink" Target="http://minobr.saratov.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E64D-8C57-4EE3-B648-02E34754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Токмина Татьяна Николаевна</cp:lastModifiedBy>
  <cp:revision>2</cp:revision>
  <dcterms:created xsi:type="dcterms:W3CDTF">2024-01-11T11:04:00Z</dcterms:created>
  <dcterms:modified xsi:type="dcterms:W3CDTF">2024-01-11T11:04:00Z</dcterms:modified>
</cp:coreProperties>
</file>